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42F2978C" w:rsidR="00E947B2" w:rsidRDefault="00DF2709" w:rsidP="007E7389">
      <w:pPr>
        <w:pStyle w:val="NoSpacing"/>
        <w:jc w:val="center"/>
        <w:rPr>
          <w:b/>
        </w:rPr>
      </w:pPr>
      <w:r>
        <w:rPr>
          <w:b/>
        </w:rPr>
        <w:t>January</w:t>
      </w:r>
      <w:r w:rsidR="00EF1B58">
        <w:rPr>
          <w:b/>
        </w:rPr>
        <w:t xml:space="preserve"> </w:t>
      </w:r>
      <w:r>
        <w:rPr>
          <w:b/>
        </w:rPr>
        <w:t>12</w:t>
      </w:r>
      <w:r w:rsidR="007E7389">
        <w:rPr>
          <w:b/>
        </w:rPr>
        <w:t>, 202</w:t>
      </w:r>
      <w:r>
        <w:rPr>
          <w:b/>
        </w:rPr>
        <w:t>1</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73771CCA" w:rsidR="00E947B2" w:rsidRDefault="002E140C" w:rsidP="00D4395A">
      <w:pPr>
        <w:ind w:left="1440" w:hanging="1440"/>
      </w:pPr>
      <w:r w:rsidRPr="00B36443">
        <w:rPr>
          <w:b/>
        </w:rPr>
        <w:t>Present</w:t>
      </w:r>
      <w:r>
        <w:t xml:space="preserve">: </w:t>
      </w:r>
      <w:r>
        <w:tab/>
        <w:t>Joe Villemure</w:t>
      </w:r>
      <w:r w:rsidR="00314B11">
        <w:t>-Newberry</w:t>
      </w:r>
      <w:r>
        <w:t>,</w:t>
      </w:r>
      <w:r w:rsidR="00EF66B1">
        <w:t xml:space="preserve"> </w:t>
      </w:r>
      <w:r w:rsidR="008F70B6">
        <w:t>A.J. Downey</w:t>
      </w:r>
      <w:r w:rsidR="00314B11">
        <w:t>-Newberry</w:t>
      </w:r>
      <w:r w:rsidR="008F70B6">
        <w:t>, Jo</w:t>
      </w:r>
      <w:r w:rsidR="00EF66B1">
        <w:t>hn Waltman</w:t>
      </w:r>
      <w:r w:rsidR="00314B11">
        <w:t>-Newberry</w:t>
      </w:r>
      <w:r w:rsidR="00EF66B1">
        <w:t>,</w:t>
      </w:r>
      <w:r w:rsidR="00314B11">
        <w:t xml:space="preserve"> Michelle Clark-Newberry, </w:t>
      </w:r>
      <w:r w:rsidR="005F6734">
        <w:t>Hunter Nostrant</w:t>
      </w:r>
      <w:r w:rsidR="00314B11">
        <w:t>-Newberry</w:t>
      </w:r>
      <w:r w:rsidR="00C94909">
        <w:t>,</w:t>
      </w:r>
      <w:r w:rsidR="00B30553">
        <w:t xml:space="preserve"> Rose Pann-Driving(4:08pm)</w:t>
      </w:r>
    </w:p>
    <w:p w14:paraId="1BA564B3" w14:textId="09BF3E24" w:rsidR="0017288D" w:rsidRDefault="00E947B2" w:rsidP="00E947B2">
      <w:r w:rsidRPr="00B36443">
        <w:rPr>
          <w:b/>
        </w:rPr>
        <w:t>Absent</w:t>
      </w:r>
      <w:r>
        <w:t>:</w:t>
      </w:r>
      <w:r w:rsidR="00B36443">
        <w:tab/>
      </w:r>
      <w:r w:rsidR="00B36443">
        <w:tab/>
      </w:r>
      <w:r w:rsidR="00314B11">
        <w:t>Colleen Duflo</w:t>
      </w:r>
      <w:r w:rsidR="00B30553">
        <w:t xml:space="preserve"> and</w:t>
      </w:r>
      <w:r w:rsidR="00314B11">
        <w:t xml:space="preserve"> </w:t>
      </w:r>
      <w:r w:rsidR="00C94909">
        <w:t>Paul Burto</w:t>
      </w:r>
      <w:r w:rsidR="00B30553">
        <w:t>n</w:t>
      </w:r>
    </w:p>
    <w:p w14:paraId="1D688406" w14:textId="36C97E5F" w:rsidR="00B36443" w:rsidRDefault="00E947B2" w:rsidP="00B36443">
      <w:pPr>
        <w:spacing w:after="0"/>
      </w:pPr>
      <w:r w:rsidRPr="00B36443">
        <w:rPr>
          <w:b/>
        </w:rPr>
        <w:t>Communication from Public</w:t>
      </w:r>
      <w:r>
        <w:t xml:space="preserve">: </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652599F8" w:rsidR="00B36443" w:rsidRDefault="00B36443" w:rsidP="00B36443">
      <w:pPr>
        <w:spacing w:after="0"/>
      </w:pPr>
      <w:r>
        <w:t>The minutes from the regular board meeting held</w:t>
      </w:r>
      <w:r w:rsidR="00FF52D4">
        <w:t xml:space="preserve"> via conference call</w:t>
      </w:r>
      <w:r>
        <w:t xml:space="preserve"> on</w:t>
      </w:r>
      <w:r w:rsidR="00EF1B58">
        <w:t xml:space="preserve"> </w:t>
      </w:r>
      <w:r w:rsidR="00DF2709">
        <w:t>December</w:t>
      </w:r>
      <w:r w:rsidR="00EF1B58">
        <w:t xml:space="preserve"> </w:t>
      </w:r>
      <w:r w:rsidR="00DF2709">
        <w:t>8</w:t>
      </w:r>
      <w:r w:rsidR="007E7389">
        <w:t>,</w:t>
      </w:r>
      <w:r w:rsidR="00830CC5">
        <w:t xml:space="preserve"> 20</w:t>
      </w:r>
      <w:r w:rsidR="001B048E">
        <w:t>20</w:t>
      </w:r>
      <w:r>
        <w:t xml:space="preserve"> were reviewed and approved as presented</w:t>
      </w:r>
      <w:r w:rsidR="001B048E">
        <w:t xml:space="preserve">. </w:t>
      </w:r>
      <w:r>
        <w:t xml:space="preserve"> Motion made by</w:t>
      </w:r>
      <w:r w:rsidR="00314B11">
        <w:t xml:space="preserve"> Waltman</w:t>
      </w:r>
      <w:r w:rsidR="007E2BB4">
        <w:t>,</w:t>
      </w:r>
      <w:r w:rsidR="0019122C">
        <w:t xml:space="preserve"> </w:t>
      </w:r>
      <w:r w:rsidR="007E2BB4">
        <w:t>seconded by</w:t>
      </w:r>
      <w:r w:rsidR="00314B11">
        <w:t xml:space="preserve"> Nostrant</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2755AC54" w:rsidR="00B36443" w:rsidRDefault="00B36443" w:rsidP="00B36443">
      <w:pPr>
        <w:spacing w:after="0"/>
      </w:pPr>
      <w:r>
        <w:t xml:space="preserve">The regular financial report </w:t>
      </w:r>
      <w:r w:rsidR="00FF6009">
        <w:t>for</w:t>
      </w:r>
      <w:r>
        <w:t xml:space="preserve"> </w:t>
      </w:r>
      <w:r w:rsidR="00314B11">
        <w:t>December</w:t>
      </w:r>
      <w:r w:rsidR="007E2BB4">
        <w:t xml:space="preserve"> </w:t>
      </w:r>
      <w:r>
        <w:t xml:space="preserve">were </w:t>
      </w:r>
      <w:r w:rsidR="00E63CCE">
        <w:t>reviewed and approved as presented.</w:t>
      </w:r>
      <w:r w:rsidR="008F70B6">
        <w:t xml:space="preserve">  </w:t>
      </w:r>
      <w:r w:rsidR="00E63CCE">
        <w:t>Motion by</w:t>
      </w:r>
      <w:r w:rsidR="008B3518">
        <w:t xml:space="preserve"> </w:t>
      </w:r>
      <w:r w:rsidR="00314B11">
        <w:t>Villemure</w:t>
      </w:r>
      <w:r w:rsidR="00E63CCE">
        <w:t>, seconded by</w:t>
      </w:r>
      <w:r w:rsidR="008B3518">
        <w:t xml:space="preserve"> </w:t>
      </w:r>
      <w:r w:rsidR="00314B11">
        <w:t>M. Clark</w:t>
      </w:r>
      <w:r w:rsidR="00E63CCE">
        <w:t>.  All Ayes</w:t>
      </w:r>
      <w:r w:rsidR="005F5CFC">
        <w:t>.</w:t>
      </w:r>
      <w:r w:rsidR="00E63CCE">
        <w:t xml:space="preserve"> </w:t>
      </w:r>
      <w:r w:rsidR="005F5CFC">
        <w:t>M</w:t>
      </w:r>
      <w:r w:rsidR="00E63CCE">
        <w:t xml:space="preserve">otion passed. </w:t>
      </w:r>
    </w:p>
    <w:p w14:paraId="1CC0D415" w14:textId="2C94DAA2" w:rsidR="00314B11" w:rsidRDefault="00314B11" w:rsidP="00B36443">
      <w:pPr>
        <w:spacing w:after="0"/>
      </w:pPr>
    </w:p>
    <w:p w14:paraId="65944ABF" w14:textId="7E7F3DAF" w:rsidR="00314B11" w:rsidRDefault="00314B11" w:rsidP="00B36443">
      <w:pPr>
        <w:spacing w:after="0"/>
      </w:pPr>
      <w:r>
        <w:t xml:space="preserve">The report for bills </w:t>
      </w:r>
      <w:r w:rsidR="004621FD">
        <w:t xml:space="preserve">for </w:t>
      </w:r>
      <w:r>
        <w:t xml:space="preserve">the month of December were reviewed and approved as presented.  Motion by M. Clark, seconded by Villemure.  All Ayes.  Motion passed. </w:t>
      </w:r>
    </w:p>
    <w:p w14:paraId="7546AD88" w14:textId="77777777" w:rsidR="001F0BA4" w:rsidRDefault="001F0BA4"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2C7F96E0" w:rsidR="00D435E9" w:rsidRPr="006423E8" w:rsidRDefault="008B3518" w:rsidP="00B62A16">
      <w:pPr>
        <w:pStyle w:val="ListParagraph"/>
        <w:numPr>
          <w:ilvl w:val="0"/>
          <w:numId w:val="8"/>
        </w:numPr>
        <w:spacing w:after="0"/>
      </w:pPr>
      <w:r>
        <w:rPr>
          <w:b/>
        </w:rPr>
        <w:t xml:space="preserve">202 </w:t>
      </w:r>
      <w:r w:rsidR="00D435E9" w:rsidRPr="00B62A16">
        <w:rPr>
          <w:b/>
        </w:rPr>
        <w:t>EDC project update</w:t>
      </w:r>
      <w:r w:rsidR="00D435E9">
        <w:t xml:space="preserve"> –</w:t>
      </w:r>
      <w:r w:rsidR="00314B11">
        <w:t>Nothing to report as of right now.</w:t>
      </w:r>
      <w:r w:rsidR="00C94909">
        <w:t xml:space="preserve">  </w:t>
      </w:r>
      <w:r>
        <w:t xml:space="preserve">  </w:t>
      </w:r>
    </w:p>
    <w:p w14:paraId="23130C4A" w14:textId="78B40FA1" w:rsidR="006620D2" w:rsidRPr="00C94909" w:rsidRDefault="00C70B11" w:rsidP="006620D2">
      <w:pPr>
        <w:pStyle w:val="ListParagraph"/>
        <w:numPr>
          <w:ilvl w:val="0"/>
          <w:numId w:val="8"/>
        </w:numPr>
        <w:spacing w:after="0"/>
        <w:rPr>
          <w:b/>
        </w:rPr>
      </w:pPr>
      <w:r w:rsidRPr="00C94909">
        <w:rPr>
          <w:b/>
        </w:rPr>
        <w:t>Industrial Park</w:t>
      </w:r>
      <w:r w:rsidR="000B1D2D" w:rsidRPr="00C94909">
        <w:rPr>
          <w:b/>
        </w:rPr>
        <w:t xml:space="preserve"> Update</w:t>
      </w:r>
      <w:r w:rsidRPr="00C94909">
        <w:rPr>
          <w:b/>
        </w:rPr>
        <w:t xml:space="preserve"> Buckler/Roat</w:t>
      </w:r>
      <w:r w:rsidR="008B3518" w:rsidRPr="00C94909">
        <w:rPr>
          <w:b/>
        </w:rPr>
        <w:t>-</w:t>
      </w:r>
      <w:r w:rsidR="009570A8" w:rsidRPr="00C94909">
        <w:rPr>
          <w:b/>
        </w:rPr>
        <w:t xml:space="preserve"> </w:t>
      </w:r>
      <w:r w:rsidR="00C94909">
        <w:rPr>
          <w:bCs/>
        </w:rPr>
        <w:t>Tammy</w:t>
      </w:r>
      <w:r w:rsidR="00314B11">
        <w:rPr>
          <w:bCs/>
        </w:rPr>
        <w:t xml:space="preserve"> is putting together documents for Fred Roat to purchase lot 13.  Tammy has since called the phone number that we have on file for Buckler</w:t>
      </w:r>
      <w:r w:rsidR="00D55BA9">
        <w:rPr>
          <w:bCs/>
        </w:rPr>
        <w:t xml:space="preserve"> and it appears to be a wrong number.  H</w:t>
      </w:r>
      <w:r w:rsidR="00314B11">
        <w:rPr>
          <w:bCs/>
        </w:rPr>
        <w:t>is follow letter will be mailed out</w:t>
      </w:r>
      <w:r w:rsidR="00D55BA9">
        <w:rPr>
          <w:bCs/>
        </w:rPr>
        <w:t>.</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7139385B" w:rsidR="00E965EB" w:rsidRPr="004F7567" w:rsidRDefault="006E4D4E" w:rsidP="00E965EB">
      <w:pPr>
        <w:pStyle w:val="ListParagraph"/>
        <w:numPr>
          <w:ilvl w:val="0"/>
          <w:numId w:val="6"/>
        </w:numPr>
        <w:spacing w:after="0" w:line="205" w:lineRule="auto"/>
      </w:pPr>
      <w:r w:rsidRPr="00E924C3">
        <w:rPr>
          <w:b/>
        </w:rPr>
        <w:t>EDC Board Member Updates-</w:t>
      </w:r>
      <w:r w:rsidR="00314B11">
        <w:rPr>
          <w:bCs/>
        </w:rPr>
        <w:t>HNJH is setting a covid-19 vaccine clinic shortly.  Downey mention that the owners that have the cabins next to the DNR, is looking to expand their rentals and Tammy will be reaching to them.  Waltman mentioned that out North is quiet and we need more snow.</w:t>
      </w:r>
      <w:r w:rsidR="00C94909">
        <w:t xml:space="preserve"> </w:t>
      </w:r>
    </w:p>
    <w:p w14:paraId="49211736" w14:textId="6D1D561B" w:rsidR="00EA54A7" w:rsidRDefault="00314B11" w:rsidP="005271E6">
      <w:pPr>
        <w:pStyle w:val="ListParagraph"/>
        <w:numPr>
          <w:ilvl w:val="0"/>
          <w:numId w:val="6"/>
        </w:numPr>
        <w:spacing w:after="0" w:line="205" w:lineRule="auto"/>
      </w:pPr>
      <w:r>
        <w:rPr>
          <w:b/>
          <w:bCs/>
        </w:rPr>
        <w:t>Resolution letter extension</w:t>
      </w:r>
      <w:r w:rsidR="009570A8" w:rsidRPr="009570A8">
        <w:rPr>
          <w:b/>
          <w:bCs/>
        </w:rPr>
        <w:t>-</w:t>
      </w:r>
      <w:r w:rsidR="00B30553">
        <w:t>the resolution letter to have one signature and allow Tammy to sign checks during the covid-19 is set to expire on February 28, 2021.  Motion by M. Clark to extend this date out to April 21, 2021, seconded by Nostrant.   Motion passed.</w:t>
      </w:r>
    </w:p>
    <w:p w14:paraId="2A874F09" w14:textId="64893F4D" w:rsidR="00EA54A7" w:rsidRDefault="00EA54A7" w:rsidP="00EA54A7">
      <w:pPr>
        <w:pStyle w:val="ListParagraph"/>
        <w:spacing w:after="0" w:line="205" w:lineRule="auto"/>
        <w:ind w:left="630"/>
        <w:rPr>
          <w:b/>
          <w:bCs/>
          <w:sz w:val="18"/>
          <w:szCs w:val="18"/>
        </w:rPr>
      </w:pPr>
      <w:r w:rsidRPr="004621FD">
        <w:rPr>
          <w:b/>
          <w:bCs/>
          <w:sz w:val="18"/>
          <w:szCs w:val="18"/>
        </w:rPr>
        <w:t>Roll Call:</w:t>
      </w:r>
    </w:p>
    <w:p w14:paraId="44A38654" w14:textId="77777777" w:rsidR="00EA54A7" w:rsidRPr="004621FD" w:rsidRDefault="00EA54A7" w:rsidP="00EA54A7">
      <w:pPr>
        <w:pStyle w:val="ListParagraph"/>
        <w:spacing w:after="0" w:line="205" w:lineRule="auto"/>
        <w:ind w:left="630"/>
        <w:rPr>
          <w:sz w:val="18"/>
          <w:szCs w:val="18"/>
        </w:rPr>
      </w:pPr>
      <w:r w:rsidRPr="004621FD">
        <w:rPr>
          <w:sz w:val="18"/>
          <w:szCs w:val="18"/>
        </w:rPr>
        <w:t>Villemure-yes</w:t>
      </w:r>
    </w:p>
    <w:p w14:paraId="0A5980B2" w14:textId="77777777" w:rsidR="00EA54A7" w:rsidRPr="004621FD" w:rsidRDefault="00EA54A7" w:rsidP="00EA54A7">
      <w:pPr>
        <w:pStyle w:val="ListParagraph"/>
        <w:spacing w:after="0" w:line="205" w:lineRule="auto"/>
        <w:ind w:left="630"/>
        <w:rPr>
          <w:sz w:val="18"/>
          <w:szCs w:val="18"/>
        </w:rPr>
      </w:pPr>
      <w:r w:rsidRPr="004621FD">
        <w:rPr>
          <w:sz w:val="18"/>
          <w:szCs w:val="18"/>
        </w:rPr>
        <w:t>Downey-yes</w:t>
      </w:r>
    </w:p>
    <w:p w14:paraId="2B2053BB" w14:textId="2446588E" w:rsidR="00EA54A7" w:rsidRPr="004621FD" w:rsidRDefault="00B30553" w:rsidP="00EA54A7">
      <w:pPr>
        <w:pStyle w:val="ListParagraph"/>
        <w:spacing w:after="0" w:line="205" w:lineRule="auto"/>
        <w:ind w:left="630"/>
        <w:rPr>
          <w:sz w:val="18"/>
          <w:szCs w:val="18"/>
        </w:rPr>
      </w:pPr>
      <w:r w:rsidRPr="004621FD">
        <w:rPr>
          <w:sz w:val="18"/>
          <w:szCs w:val="18"/>
        </w:rPr>
        <w:t>M. Clark</w:t>
      </w:r>
      <w:r w:rsidR="00EA54A7" w:rsidRPr="004621FD">
        <w:rPr>
          <w:sz w:val="18"/>
          <w:szCs w:val="18"/>
        </w:rPr>
        <w:t>-yes</w:t>
      </w:r>
    </w:p>
    <w:p w14:paraId="3138BAC6" w14:textId="30563E33" w:rsidR="00EA54A7" w:rsidRPr="004621FD" w:rsidRDefault="00B30553" w:rsidP="00EA54A7">
      <w:pPr>
        <w:pStyle w:val="ListParagraph"/>
        <w:spacing w:after="0" w:line="205" w:lineRule="auto"/>
        <w:ind w:left="630"/>
        <w:rPr>
          <w:sz w:val="18"/>
          <w:szCs w:val="18"/>
        </w:rPr>
      </w:pPr>
      <w:r w:rsidRPr="004621FD">
        <w:rPr>
          <w:sz w:val="18"/>
          <w:szCs w:val="18"/>
        </w:rPr>
        <w:t>Waltman</w:t>
      </w:r>
      <w:r w:rsidR="00EA54A7" w:rsidRPr="004621FD">
        <w:rPr>
          <w:sz w:val="18"/>
          <w:szCs w:val="18"/>
        </w:rPr>
        <w:t>-yes</w:t>
      </w:r>
    </w:p>
    <w:p w14:paraId="50C46F60" w14:textId="77777777" w:rsidR="00EA54A7" w:rsidRPr="004621FD" w:rsidRDefault="00EA54A7" w:rsidP="00EA54A7">
      <w:pPr>
        <w:pStyle w:val="ListParagraph"/>
        <w:spacing w:after="0" w:line="205" w:lineRule="auto"/>
        <w:ind w:left="630"/>
        <w:rPr>
          <w:sz w:val="18"/>
          <w:szCs w:val="18"/>
        </w:rPr>
      </w:pPr>
      <w:r w:rsidRPr="004621FD">
        <w:rPr>
          <w:sz w:val="18"/>
          <w:szCs w:val="18"/>
        </w:rPr>
        <w:t>Pann-yes</w:t>
      </w:r>
    </w:p>
    <w:p w14:paraId="300499DF" w14:textId="779CF1DB" w:rsidR="00EA54A7" w:rsidRPr="004621FD" w:rsidRDefault="00EA54A7" w:rsidP="00EA54A7">
      <w:pPr>
        <w:pStyle w:val="ListParagraph"/>
        <w:spacing w:after="0" w:line="205" w:lineRule="auto"/>
        <w:ind w:left="630"/>
        <w:rPr>
          <w:sz w:val="18"/>
          <w:szCs w:val="18"/>
        </w:rPr>
      </w:pPr>
      <w:r w:rsidRPr="004621FD">
        <w:rPr>
          <w:sz w:val="18"/>
          <w:szCs w:val="18"/>
        </w:rPr>
        <w:t>Nostrant-yes</w:t>
      </w:r>
    </w:p>
    <w:p w14:paraId="68EF6FB6" w14:textId="651D1AA4" w:rsidR="00EA54A7" w:rsidRPr="004621FD" w:rsidRDefault="00EA54A7" w:rsidP="00EA54A7">
      <w:pPr>
        <w:pStyle w:val="ListParagraph"/>
        <w:spacing w:after="0" w:line="205" w:lineRule="auto"/>
        <w:ind w:left="630"/>
        <w:rPr>
          <w:sz w:val="18"/>
          <w:szCs w:val="18"/>
        </w:rPr>
      </w:pPr>
      <w:r w:rsidRPr="004621FD">
        <w:rPr>
          <w:sz w:val="18"/>
          <w:szCs w:val="18"/>
        </w:rPr>
        <w:t>Absent-</w:t>
      </w:r>
      <w:r w:rsidR="00B30553" w:rsidRPr="004621FD">
        <w:rPr>
          <w:sz w:val="18"/>
          <w:szCs w:val="18"/>
        </w:rPr>
        <w:t>Duflo</w:t>
      </w:r>
      <w:r w:rsidRPr="004621FD">
        <w:rPr>
          <w:sz w:val="18"/>
          <w:szCs w:val="18"/>
        </w:rPr>
        <w:t xml:space="preserve"> &amp; Burton</w:t>
      </w:r>
    </w:p>
    <w:p w14:paraId="51B1D239" w14:textId="77777777" w:rsidR="00EA54A7" w:rsidRDefault="00EA54A7" w:rsidP="00EA54A7">
      <w:pPr>
        <w:pStyle w:val="ListParagraph"/>
        <w:spacing w:after="0" w:line="205" w:lineRule="auto"/>
        <w:ind w:left="630"/>
      </w:pPr>
    </w:p>
    <w:p w14:paraId="282F552F" w14:textId="77777777" w:rsidR="005340A4" w:rsidRPr="005271E6" w:rsidRDefault="005340A4" w:rsidP="005271E6">
      <w:pPr>
        <w:pStyle w:val="ListParagraph"/>
        <w:spacing w:after="0" w:line="205" w:lineRule="auto"/>
        <w:ind w:left="630"/>
      </w:pPr>
    </w:p>
    <w:p w14:paraId="678B16BF" w14:textId="0CA118E2" w:rsidR="00CA2EF3" w:rsidRPr="00CA2EF3" w:rsidRDefault="00CA2EF3" w:rsidP="00DA03FB">
      <w:pPr>
        <w:pStyle w:val="ListParagraph"/>
        <w:numPr>
          <w:ilvl w:val="0"/>
          <w:numId w:val="6"/>
        </w:numPr>
        <w:spacing w:line="205" w:lineRule="auto"/>
      </w:pPr>
      <w:r>
        <w:rPr>
          <w:b/>
          <w:bCs/>
        </w:rPr>
        <w:t>EDC Grant update</w:t>
      </w:r>
      <w:r w:rsidR="00BE67BD">
        <w:rPr>
          <w:b/>
          <w:bCs/>
        </w:rPr>
        <w:t xml:space="preserve">- </w:t>
      </w:r>
      <w:r w:rsidR="00E07340">
        <w:t>Pike Lake grant is closed out.  Site readiness grant to close to being closed out.</w:t>
      </w:r>
      <w:r w:rsidR="00BE67BD">
        <w:rPr>
          <w:b/>
          <w:bCs/>
        </w:rPr>
        <w:t xml:space="preserve"> </w:t>
      </w:r>
    </w:p>
    <w:p w14:paraId="4D6C07DB" w14:textId="1BD8BFFF" w:rsidR="005340A4" w:rsidRDefault="00CA2EF3" w:rsidP="00DA03FB">
      <w:pPr>
        <w:pStyle w:val="ListParagraph"/>
        <w:numPr>
          <w:ilvl w:val="0"/>
          <w:numId w:val="6"/>
        </w:numPr>
        <w:spacing w:line="205" w:lineRule="auto"/>
      </w:pPr>
      <w:r>
        <w:rPr>
          <w:b/>
          <w:bCs/>
        </w:rPr>
        <w:t>New State Grant update-</w:t>
      </w:r>
      <w:r w:rsidR="00BE67BD">
        <w:t xml:space="preserve"> </w:t>
      </w:r>
      <w:r w:rsidR="00E07340">
        <w:t>The Governor came out with a couple of different survival grants to businesses.  Also, the EDC is partnering with HNJH to present a grant opportunity for Luce County businesses only starting soon as well.</w:t>
      </w:r>
    </w:p>
    <w:p w14:paraId="654A58E0" w14:textId="77777777" w:rsidR="00E07340" w:rsidRDefault="00E07340" w:rsidP="00E07340">
      <w:pPr>
        <w:pStyle w:val="ListParagraph"/>
        <w:spacing w:line="205" w:lineRule="auto"/>
        <w:ind w:left="630"/>
      </w:pPr>
    </w:p>
    <w:p w14:paraId="778F2CBD" w14:textId="0F19FADD"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0B9C47F4" w14:textId="77777777" w:rsidR="00B30553" w:rsidRPr="00B30553" w:rsidRDefault="00B30553" w:rsidP="00B30553">
      <w:pPr>
        <w:pStyle w:val="ListParagraph"/>
        <w:numPr>
          <w:ilvl w:val="0"/>
          <w:numId w:val="39"/>
        </w:numPr>
      </w:pPr>
      <w:r w:rsidRPr="00B30553">
        <w:t xml:space="preserve">Attended a webinar: The US &amp; Finland are working together on the biomass industry. Sharing product ideas, ways to be more efficient and utilize goods and services. Michigan and Maine are the two states participating. </w:t>
      </w:r>
    </w:p>
    <w:p w14:paraId="05811125" w14:textId="77777777" w:rsidR="00B30553" w:rsidRPr="00B30553" w:rsidRDefault="00B30553" w:rsidP="00B30553">
      <w:pPr>
        <w:pStyle w:val="ListParagraph"/>
        <w:numPr>
          <w:ilvl w:val="0"/>
          <w:numId w:val="39"/>
        </w:numPr>
      </w:pPr>
      <w:r w:rsidRPr="00B30553">
        <w:t xml:space="preserve">Talked to several businesses about the Round 2 state grant. Many applied and were on hold from 9 am until after 8 pm. Sadly the funds are very low and no awardees have been announced as of yet. </w:t>
      </w:r>
    </w:p>
    <w:p w14:paraId="437B6014" w14:textId="77777777" w:rsidR="00B30553" w:rsidRPr="00B30553" w:rsidRDefault="00B30553" w:rsidP="00B30553">
      <w:pPr>
        <w:pStyle w:val="ListParagraph"/>
        <w:numPr>
          <w:ilvl w:val="0"/>
          <w:numId w:val="39"/>
        </w:numPr>
      </w:pPr>
      <w:r w:rsidRPr="00B30553">
        <w:t xml:space="preserve">The state has two new grants coming out by the end of this month, details still being worked out. The MSF (Michigan Strategic Fund) will be administering and they meet on 1/14 to make final decisions. One is for $3.5M for live music and entertainment venues. The other will be for $55M Survival Grants for small businesses. </w:t>
      </w:r>
    </w:p>
    <w:p w14:paraId="6F21BC79" w14:textId="2EA02A96" w:rsidR="00B30553" w:rsidRDefault="00B30553" w:rsidP="00B30553">
      <w:pPr>
        <w:pStyle w:val="ListParagraph"/>
        <w:numPr>
          <w:ilvl w:val="0"/>
          <w:numId w:val="39"/>
        </w:numPr>
      </w:pPr>
      <w:r w:rsidRPr="00B30553">
        <w:t xml:space="preserve">Luce County Board approved our request for $20,000 for our grant program. They would like to know our criteria and who is awarded. In light of the new state grants we have some time to finalize our program. </w:t>
      </w:r>
    </w:p>
    <w:p w14:paraId="518E8B77" w14:textId="77777777" w:rsidR="00D55BA9" w:rsidRPr="00B30553" w:rsidRDefault="00D55BA9" w:rsidP="00D55BA9">
      <w:pPr>
        <w:pStyle w:val="ListParagraph"/>
      </w:pPr>
    </w:p>
    <w:p w14:paraId="7C486CA8" w14:textId="77777777" w:rsidR="00B30553" w:rsidRPr="00B30553" w:rsidRDefault="00B30553" w:rsidP="00B30553">
      <w:pPr>
        <w:pStyle w:val="ListParagraph"/>
        <w:ind w:left="1440"/>
      </w:pPr>
      <w:r w:rsidRPr="00B30553">
        <w:t xml:space="preserve">Current funds in our account for our grant: </w:t>
      </w:r>
    </w:p>
    <w:p w14:paraId="017D6F3B" w14:textId="77777777" w:rsidR="00B30553" w:rsidRPr="00B30553" w:rsidRDefault="00B30553" w:rsidP="00B30553">
      <w:pPr>
        <w:ind w:left="1440"/>
      </w:pPr>
      <w:r w:rsidRPr="00B30553">
        <w:t>$2,644.48 from Invest UP admin fees</w:t>
      </w:r>
    </w:p>
    <w:p w14:paraId="4420EA33" w14:textId="77777777" w:rsidR="00B30553" w:rsidRPr="00B30553" w:rsidRDefault="00B30553" w:rsidP="00B30553">
      <w:pPr>
        <w:pStyle w:val="ListParagraph"/>
      </w:pPr>
      <w:r w:rsidRPr="00B30553">
        <w:t xml:space="preserve"> </w:t>
      </w:r>
      <w:r w:rsidRPr="00B30553">
        <w:tab/>
        <w:t>+ $1,756.83 from a timber sale clean up</w:t>
      </w:r>
    </w:p>
    <w:p w14:paraId="3DC5701C" w14:textId="77777777" w:rsidR="00B30553" w:rsidRPr="00B30553" w:rsidRDefault="00B30553" w:rsidP="00B30553">
      <w:pPr>
        <w:ind w:left="1080" w:firstLine="360"/>
      </w:pPr>
      <w:r w:rsidRPr="00B30553">
        <w:t>+ $598.69 From EDC admin fees</w:t>
      </w:r>
    </w:p>
    <w:p w14:paraId="5A6AAF59" w14:textId="77777777" w:rsidR="00B30553" w:rsidRPr="00B30553" w:rsidRDefault="00B30553" w:rsidP="00B30553">
      <w:pPr>
        <w:pStyle w:val="ListParagraph"/>
        <w:ind w:left="1440"/>
      </w:pPr>
      <w:r w:rsidRPr="00B30553">
        <w:t>=$5,000 for our grant before county funds added.</w:t>
      </w:r>
    </w:p>
    <w:p w14:paraId="49D5C69E" w14:textId="05BF8EAB" w:rsidR="00B30553" w:rsidRDefault="00B30553" w:rsidP="00B30553">
      <w:pPr>
        <w:pStyle w:val="ListParagraph"/>
        <w:ind w:left="1440"/>
      </w:pPr>
    </w:p>
    <w:p w14:paraId="20D0DFB5" w14:textId="0822F554" w:rsidR="00E07340" w:rsidRDefault="00E07340" w:rsidP="00B30553">
      <w:pPr>
        <w:pStyle w:val="ListParagraph"/>
        <w:ind w:left="1440"/>
      </w:pPr>
    </w:p>
    <w:p w14:paraId="402A516F" w14:textId="3282F8D3" w:rsidR="00E07340" w:rsidRDefault="00E07340" w:rsidP="00B30553">
      <w:pPr>
        <w:pStyle w:val="ListParagraph"/>
        <w:ind w:left="1440"/>
      </w:pPr>
    </w:p>
    <w:p w14:paraId="659086E6" w14:textId="749413FF" w:rsidR="00E07340" w:rsidRDefault="00E07340" w:rsidP="00B30553">
      <w:pPr>
        <w:pStyle w:val="ListParagraph"/>
        <w:ind w:left="1440"/>
      </w:pPr>
    </w:p>
    <w:p w14:paraId="6FD013CC" w14:textId="1C94642F" w:rsidR="00E07340" w:rsidRDefault="00E07340" w:rsidP="00B30553">
      <w:pPr>
        <w:pStyle w:val="ListParagraph"/>
        <w:ind w:left="1440"/>
      </w:pPr>
    </w:p>
    <w:p w14:paraId="03D42848" w14:textId="7D1A1763" w:rsidR="00E07340" w:rsidRDefault="00E07340" w:rsidP="00B30553">
      <w:pPr>
        <w:pStyle w:val="ListParagraph"/>
        <w:ind w:left="1440"/>
      </w:pPr>
    </w:p>
    <w:p w14:paraId="6D002ADF" w14:textId="3A799B3B" w:rsidR="00E07340" w:rsidRDefault="00E07340" w:rsidP="00B30553">
      <w:pPr>
        <w:pStyle w:val="ListParagraph"/>
        <w:ind w:left="1440"/>
      </w:pPr>
    </w:p>
    <w:p w14:paraId="664507C3" w14:textId="0147C22C" w:rsidR="00E07340" w:rsidRDefault="00E07340" w:rsidP="00B30553">
      <w:pPr>
        <w:pStyle w:val="ListParagraph"/>
        <w:ind w:left="1440"/>
      </w:pPr>
    </w:p>
    <w:p w14:paraId="38F0CEE7" w14:textId="093E4140" w:rsidR="00E07340" w:rsidRDefault="00E07340" w:rsidP="00B30553">
      <w:pPr>
        <w:pStyle w:val="ListParagraph"/>
        <w:ind w:left="1440"/>
      </w:pPr>
    </w:p>
    <w:p w14:paraId="3459DE36" w14:textId="76AE8CAA" w:rsidR="00E07340" w:rsidRDefault="00E07340" w:rsidP="00B30553">
      <w:pPr>
        <w:pStyle w:val="ListParagraph"/>
        <w:ind w:left="1440"/>
      </w:pPr>
    </w:p>
    <w:p w14:paraId="215747CD" w14:textId="2C6A48A2" w:rsidR="00E07340" w:rsidRDefault="00E07340" w:rsidP="00B30553">
      <w:pPr>
        <w:pStyle w:val="ListParagraph"/>
        <w:ind w:left="1440"/>
      </w:pPr>
    </w:p>
    <w:p w14:paraId="04713B6F" w14:textId="0701B6DE" w:rsidR="00E07340" w:rsidRDefault="00E07340" w:rsidP="00B30553">
      <w:pPr>
        <w:pStyle w:val="ListParagraph"/>
        <w:ind w:left="1440"/>
      </w:pPr>
    </w:p>
    <w:p w14:paraId="67D11632" w14:textId="5B4D7B2B" w:rsidR="00E07340" w:rsidRDefault="00E07340" w:rsidP="00B30553">
      <w:pPr>
        <w:pStyle w:val="ListParagraph"/>
        <w:ind w:left="1440"/>
      </w:pPr>
    </w:p>
    <w:p w14:paraId="467AF5E4" w14:textId="7637FA6D" w:rsidR="00E07340" w:rsidRDefault="00E07340" w:rsidP="00B30553">
      <w:pPr>
        <w:pStyle w:val="ListParagraph"/>
        <w:ind w:left="1440"/>
      </w:pPr>
    </w:p>
    <w:p w14:paraId="29317AB5" w14:textId="77777777" w:rsidR="00B30553" w:rsidRPr="00B30553" w:rsidRDefault="00B30553" w:rsidP="00B30553">
      <w:pPr>
        <w:pStyle w:val="ListParagraph"/>
        <w:numPr>
          <w:ilvl w:val="0"/>
          <w:numId w:val="39"/>
        </w:numPr>
      </w:pPr>
      <w:r w:rsidRPr="00B30553">
        <w:lastRenderedPageBreak/>
        <w:t xml:space="preserve">I have gained access to the federal funding allocations. The amount that has come into our county is significant:  There are three state grants that amounts have not yet been determined for our county. This also does not include the EDC grant. </w:t>
      </w:r>
    </w:p>
    <w:p w14:paraId="6A3D4D64" w14:textId="77777777" w:rsidR="00B30553" w:rsidRPr="00B30553" w:rsidRDefault="00B30553" w:rsidP="00B30553">
      <w:pPr>
        <w:pStyle w:val="ListParagraph"/>
      </w:pPr>
    </w:p>
    <w:p w14:paraId="4CCED4C9" w14:textId="77777777" w:rsidR="00B30553" w:rsidRPr="00B30553" w:rsidRDefault="00B30553" w:rsidP="00B30553">
      <w:pPr>
        <w:pStyle w:val="ListParagraph"/>
        <w:ind w:left="1440"/>
      </w:pPr>
      <w:r w:rsidRPr="00B30553">
        <w:rPr>
          <w:noProof/>
        </w:rPr>
        <w:drawing>
          <wp:inline distT="0" distB="0" distL="0" distR="0" wp14:anchorId="6D52DF2C" wp14:editId="1F488529">
            <wp:extent cx="35052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209800"/>
                    </a:xfrm>
                    <a:prstGeom prst="rect">
                      <a:avLst/>
                    </a:prstGeom>
                    <a:noFill/>
                    <a:ln>
                      <a:noFill/>
                    </a:ln>
                  </pic:spPr>
                </pic:pic>
              </a:graphicData>
            </a:graphic>
          </wp:inline>
        </w:drawing>
      </w:r>
    </w:p>
    <w:p w14:paraId="35C60C98" w14:textId="78533388" w:rsidR="00B30553" w:rsidRDefault="00B30553" w:rsidP="00B30553">
      <w:pPr>
        <w:pStyle w:val="ListParagraph"/>
        <w:ind w:left="1440"/>
      </w:pPr>
    </w:p>
    <w:p w14:paraId="2AECF187" w14:textId="77777777" w:rsidR="00E07340" w:rsidRPr="00B30553" w:rsidRDefault="00E07340" w:rsidP="00B30553">
      <w:pPr>
        <w:pStyle w:val="ListParagraph"/>
        <w:ind w:left="1440"/>
      </w:pPr>
    </w:p>
    <w:p w14:paraId="09DDFA70" w14:textId="77777777" w:rsidR="00B30553" w:rsidRPr="00B30553" w:rsidRDefault="00B30553" w:rsidP="00B30553">
      <w:pPr>
        <w:pStyle w:val="ListParagraph"/>
        <w:numPr>
          <w:ilvl w:val="0"/>
          <w:numId w:val="39"/>
        </w:numPr>
      </w:pPr>
      <w:r w:rsidRPr="00B30553">
        <w:t>Annette’s evaluation has been completed</w:t>
      </w:r>
    </w:p>
    <w:p w14:paraId="23DD5EA6" w14:textId="77777777" w:rsidR="00B30553" w:rsidRPr="00B30553" w:rsidRDefault="00B30553" w:rsidP="00B30553">
      <w:pPr>
        <w:pStyle w:val="ListParagraph"/>
        <w:numPr>
          <w:ilvl w:val="0"/>
          <w:numId w:val="39"/>
        </w:numPr>
      </w:pPr>
      <w:r w:rsidRPr="00B30553">
        <w:t xml:space="preserve">The first part of the year is devoted to closing out 2020 and completing the annual report. </w:t>
      </w:r>
    </w:p>
    <w:p w14:paraId="7E84D679" w14:textId="77777777" w:rsidR="00B30553" w:rsidRPr="00B30553" w:rsidRDefault="00B30553" w:rsidP="00B30553">
      <w:pPr>
        <w:pStyle w:val="ListParagraph"/>
        <w:numPr>
          <w:ilvl w:val="0"/>
          <w:numId w:val="39"/>
        </w:numPr>
      </w:pPr>
      <w:r w:rsidRPr="00B30553">
        <w:t xml:space="preserve">Webinars and conference calls have picked up again </w:t>
      </w:r>
    </w:p>
    <w:p w14:paraId="4924EDCC" w14:textId="77777777" w:rsidR="00B30553" w:rsidRPr="00B30553" w:rsidRDefault="00B30553" w:rsidP="00B30553">
      <w:pPr>
        <w:pStyle w:val="ListParagraph"/>
        <w:numPr>
          <w:ilvl w:val="0"/>
          <w:numId w:val="39"/>
        </w:numPr>
      </w:pPr>
      <w:r w:rsidRPr="00B30553">
        <w:t xml:space="preserve">Spoke to Fred, he is working with Northern Hardwoods and signing a nondisclosure statement to move forward. He is selling lot 17 to Matt and possibly purchasing some of his equipment. I am drawing the paperwork to sell lot 13 to him as well. </w:t>
      </w:r>
    </w:p>
    <w:p w14:paraId="28C37F1B" w14:textId="77777777" w:rsidR="00B30553" w:rsidRPr="00B30553" w:rsidRDefault="00B30553" w:rsidP="00B30553">
      <w:pPr>
        <w:pStyle w:val="ListParagraph"/>
        <w:numPr>
          <w:ilvl w:val="0"/>
          <w:numId w:val="39"/>
        </w:numPr>
      </w:pPr>
      <w:r w:rsidRPr="00B30553">
        <w:t xml:space="preserve">Sent a letter to Buckler requesting and update, return certification of receipt was returned but no response. I tried to call him and his number is not valid. I did reach out by email as well. </w:t>
      </w:r>
    </w:p>
    <w:p w14:paraId="6EEFFA09" w14:textId="77777777" w:rsidR="00B30553" w:rsidRPr="00B30553" w:rsidRDefault="00B30553" w:rsidP="00B30553">
      <w:pPr>
        <w:pStyle w:val="ListParagraph"/>
        <w:numPr>
          <w:ilvl w:val="0"/>
          <w:numId w:val="39"/>
        </w:numPr>
      </w:pPr>
      <w:r w:rsidRPr="00B30553">
        <w:t xml:space="preserve">Newberry News bill for the photo contest that the planning commission is holding. There was a miscommunication and Cliff believes I said the EDC would pay it. The bill is $180. At the planning commission meeting he stated the EDC could afford it my response was yes but you have to ask the board. He didn’t mention the invoice when he called into our meeting so I thought other payment methods had been worked out. </w:t>
      </w:r>
    </w:p>
    <w:p w14:paraId="07581333" w14:textId="77777777" w:rsidR="00B30553" w:rsidRPr="00B30553" w:rsidRDefault="00B30553" w:rsidP="00B30553">
      <w:pPr>
        <w:pStyle w:val="ListParagraph"/>
        <w:numPr>
          <w:ilvl w:val="0"/>
          <w:numId w:val="39"/>
        </w:numPr>
      </w:pPr>
      <w:r w:rsidRPr="00B30553">
        <w:t>Data booklet: LSCP can create a community profile for us for $500. Sample is in the drive. Last one was completed in 2012 and was paid for by grant funds through EUP Regional planning.</w:t>
      </w:r>
    </w:p>
    <w:p w14:paraId="72B9B478" w14:textId="6F26B238" w:rsidR="00B30553" w:rsidRPr="00B30553" w:rsidRDefault="00B30553" w:rsidP="00595061">
      <w:pPr>
        <w:pStyle w:val="ListParagraph"/>
        <w:numPr>
          <w:ilvl w:val="0"/>
          <w:numId w:val="39"/>
        </w:numPr>
        <w:spacing w:line="205" w:lineRule="auto"/>
        <w:rPr>
          <w:b/>
        </w:rPr>
      </w:pPr>
      <w:r w:rsidRPr="00B30553">
        <w:t xml:space="preserve">HNJH started meal delivery from 4 local restaurants. Feedback from restaurants has been positive. </w:t>
      </w:r>
    </w:p>
    <w:p w14:paraId="38F36448" w14:textId="70406EE6" w:rsidR="00C94909" w:rsidRDefault="00C94909" w:rsidP="00C94909">
      <w:pPr>
        <w:pStyle w:val="ListParagraph"/>
      </w:pPr>
    </w:p>
    <w:p w14:paraId="72EB727A" w14:textId="4D939526" w:rsidR="00E07340" w:rsidRDefault="00E07340" w:rsidP="00C94909">
      <w:pPr>
        <w:pStyle w:val="ListParagraph"/>
      </w:pPr>
    </w:p>
    <w:p w14:paraId="31CDC320" w14:textId="3DC360D1" w:rsidR="00E07340" w:rsidRDefault="00E07340" w:rsidP="00C94909">
      <w:pPr>
        <w:pStyle w:val="ListParagraph"/>
      </w:pPr>
    </w:p>
    <w:p w14:paraId="0B6602A1" w14:textId="637F7FA7" w:rsidR="00E07340" w:rsidRDefault="00E07340" w:rsidP="00C94909">
      <w:pPr>
        <w:pStyle w:val="ListParagraph"/>
      </w:pPr>
    </w:p>
    <w:p w14:paraId="2D51071B" w14:textId="188A5DB2" w:rsidR="00E07340" w:rsidRDefault="00E07340" w:rsidP="00C94909">
      <w:pPr>
        <w:pStyle w:val="ListParagraph"/>
      </w:pPr>
    </w:p>
    <w:p w14:paraId="0F3922B3" w14:textId="1DF4E6E0" w:rsidR="00E07340" w:rsidRDefault="00E07340" w:rsidP="00C94909">
      <w:pPr>
        <w:pStyle w:val="ListParagraph"/>
      </w:pPr>
    </w:p>
    <w:p w14:paraId="5749DB8B" w14:textId="477837DD" w:rsidR="00E07340" w:rsidRDefault="00E07340" w:rsidP="00C94909">
      <w:pPr>
        <w:pStyle w:val="ListParagraph"/>
      </w:pPr>
    </w:p>
    <w:p w14:paraId="6A04075A" w14:textId="379B0161" w:rsidR="00E07340" w:rsidRDefault="00E07340" w:rsidP="00C94909">
      <w:pPr>
        <w:pStyle w:val="ListParagraph"/>
      </w:pPr>
    </w:p>
    <w:p w14:paraId="5090BF7A" w14:textId="5C0E91F8" w:rsidR="00E07340" w:rsidRDefault="00E07340" w:rsidP="00C94909">
      <w:pPr>
        <w:pStyle w:val="ListParagraph"/>
      </w:pPr>
    </w:p>
    <w:p w14:paraId="3602D174" w14:textId="252A1A5F" w:rsidR="00E07340" w:rsidRDefault="00E07340" w:rsidP="00C94909">
      <w:pPr>
        <w:pStyle w:val="ListParagraph"/>
      </w:pPr>
    </w:p>
    <w:p w14:paraId="7631229A" w14:textId="2A97B0FA" w:rsidR="00C94909" w:rsidRPr="00E07340" w:rsidRDefault="00C94909" w:rsidP="00E07340">
      <w:pPr>
        <w:rPr>
          <w:b/>
          <w:bCs/>
        </w:rPr>
      </w:pPr>
      <w:r w:rsidRPr="00E07340">
        <w:rPr>
          <w:b/>
          <w:bCs/>
        </w:rPr>
        <w:t>Administration Report-</w:t>
      </w:r>
    </w:p>
    <w:p w14:paraId="5F726E9B" w14:textId="77777777" w:rsidR="00B30553" w:rsidRPr="00B30553" w:rsidRDefault="00B30553" w:rsidP="00B30553">
      <w:pPr>
        <w:pStyle w:val="ListParagraph"/>
        <w:numPr>
          <w:ilvl w:val="0"/>
          <w:numId w:val="38"/>
        </w:numPr>
        <w:rPr>
          <w:rFonts w:cstheme="minorHAnsi"/>
        </w:rPr>
      </w:pPr>
      <w:r w:rsidRPr="00B30553">
        <w:rPr>
          <w:rFonts w:cstheme="minorHAnsi"/>
        </w:rPr>
        <w:t>I have been working with Tony at La Dolce Video Design on updating our website, which is coming along nicely and just waiting to go live and then he will train me on the new site.</w:t>
      </w:r>
    </w:p>
    <w:p w14:paraId="440A0FB1" w14:textId="77777777" w:rsidR="00B30553" w:rsidRPr="00B30553" w:rsidRDefault="00B30553" w:rsidP="00B30553">
      <w:pPr>
        <w:pStyle w:val="ListParagraph"/>
        <w:numPr>
          <w:ilvl w:val="0"/>
          <w:numId w:val="38"/>
        </w:numPr>
        <w:rPr>
          <w:rFonts w:cstheme="minorHAnsi"/>
        </w:rPr>
      </w:pPr>
      <w:r w:rsidRPr="00B30553">
        <w:rPr>
          <w:rFonts w:cstheme="minorHAnsi"/>
        </w:rPr>
        <w:t>Helped a new chiropractor coming to Newberry with some Xray questions that she had.</w:t>
      </w:r>
    </w:p>
    <w:p w14:paraId="5108DBE8" w14:textId="77777777" w:rsidR="00B30553" w:rsidRPr="00B30553" w:rsidRDefault="00B30553" w:rsidP="00B30553">
      <w:pPr>
        <w:pStyle w:val="ListParagraph"/>
        <w:numPr>
          <w:ilvl w:val="0"/>
          <w:numId w:val="38"/>
        </w:numPr>
        <w:rPr>
          <w:rFonts w:cstheme="minorHAnsi"/>
        </w:rPr>
      </w:pPr>
      <w:r w:rsidRPr="00B30553">
        <w:rPr>
          <w:rFonts w:cstheme="minorHAnsi"/>
        </w:rPr>
        <w:t>Tammy sent me a list of Luce County Businesses and I am going over to see who is still in business, etc.</w:t>
      </w:r>
    </w:p>
    <w:p w14:paraId="5BE92E9E" w14:textId="77777777" w:rsidR="00B30553" w:rsidRPr="00B30553" w:rsidRDefault="00B30553" w:rsidP="00B30553">
      <w:pPr>
        <w:pStyle w:val="ListParagraph"/>
        <w:numPr>
          <w:ilvl w:val="0"/>
          <w:numId w:val="38"/>
        </w:numPr>
        <w:rPr>
          <w:rFonts w:cstheme="minorHAnsi"/>
        </w:rPr>
      </w:pPr>
      <w:r w:rsidRPr="00B30553">
        <w:rPr>
          <w:rFonts w:cstheme="minorHAnsi"/>
        </w:rPr>
        <w:t>Sent out loan notices</w:t>
      </w:r>
    </w:p>
    <w:p w14:paraId="1BAE4D59" w14:textId="77777777" w:rsidR="00B30553" w:rsidRPr="00B30553" w:rsidRDefault="00B30553" w:rsidP="00B30553">
      <w:pPr>
        <w:pStyle w:val="ListParagraph"/>
        <w:numPr>
          <w:ilvl w:val="0"/>
          <w:numId w:val="38"/>
        </w:numPr>
        <w:rPr>
          <w:rFonts w:cstheme="minorHAnsi"/>
        </w:rPr>
      </w:pPr>
      <w:r w:rsidRPr="00B30553">
        <w:rPr>
          <w:rFonts w:cstheme="minorHAnsi"/>
        </w:rPr>
        <w:t>Posted loan payments</w:t>
      </w:r>
    </w:p>
    <w:p w14:paraId="08DA2308" w14:textId="77777777" w:rsidR="00B30553" w:rsidRPr="00B30553" w:rsidRDefault="00B30553" w:rsidP="00B30553">
      <w:pPr>
        <w:pStyle w:val="ListParagraph"/>
        <w:numPr>
          <w:ilvl w:val="0"/>
          <w:numId w:val="38"/>
        </w:numPr>
        <w:rPr>
          <w:rFonts w:cstheme="minorHAnsi"/>
        </w:rPr>
      </w:pPr>
      <w:r w:rsidRPr="00B30553">
        <w:rPr>
          <w:rFonts w:cstheme="minorHAnsi"/>
        </w:rPr>
        <w:t>Helped Tammy with year-end loan statements</w:t>
      </w:r>
    </w:p>
    <w:p w14:paraId="337E9943" w14:textId="77777777" w:rsidR="00B30553" w:rsidRPr="00B30553" w:rsidRDefault="00B30553" w:rsidP="00B30553">
      <w:pPr>
        <w:pStyle w:val="ListParagraph"/>
        <w:numPr>
          <w:ilvl w:val="0"/>
          <w:numId w:val="38"/>
        </w:numPr>
        <w:rPr>
          <w:rFonts w:cstheme="minorHAnsi"/>
        </w:rPr>
      </w:pPr>
      <w:r w:rsidRPr="00B30553">
        <w:rPr>
          <w:rFonts w:cstheme="minorHAnsi"/>
        </w:rPr>
        <w:t>Reviewing documents</w:t>
      </w:r>
    </w:p>
    <w:p w14:paraId="1ACA7164" w14:textId="77777777" w:rsidR="00B30553" w:rsidRPr="00B30553" w:rsidRDefault="00B30553" w:rsidP="00B30553">
      <w:pPr>
        <w:pStyle w:val="ListParagraph"/>
        <w:numPr>
          <w:ilvl w:val="0"/>
          <w:numId w:val="38"/>
        </w:numPr>
        <w:rPr>
          <w:rFonts w:cstheme="minorHAnsi"/>
        </w:rPr>
      </w:pPr>
      <w:r w:rsidRPr="00B30553">
        <w:rPr>
          <w:rFonts w:cstheme="minorHAnsi"/>
        </w:rPr>
        <w:t>Meeting minutes</w:t>
      </w:r>
    </w:p>
    <w:p w14:paraId="636CB8D5" w14:textId="77777777" w:rsidR="00B30553" w:rsidRPr="00B30553" w:rsidRDefault="00B30553" w:rsidP="00B30553">
      <w:pPr>
        <w:pStyle w:val="ListParagraph"/>
        <w:numPr>
          <w:ilvl w:val="0"/>
          <w:numId w:val="38"/>
        </w:numPr>
        <w:rPr>
          <w:rFonts w:cstheme="minorHAnsi"/>
        </w:rPr>
      </w:pPr>
      <w:r w:rsidRPr="00B30553">
        <w:rPr>
          <w:rFonts w:cstheme="minorHAnsi"/>
        </w:rPr>
        <w:t>Putting everything together for the Board meeting</w:t>
      </w:r>
    </w:p>
    <w:p w14:paraId="7BDF0ECD" w14:textId="31AD7986" w:rsidR="00251820" w:rsidRDefault="00AB1B88" w:rsidP="005F6734">
      <w:pPr>
        <w:spacing w:after="0"/>
        <w:rPr>
          <w:b/>
        </w:rPr>
      </w:pPr>
      <w:r>
        <w:rPr>
          <w:b/>
        </w:rPr>
        <w:t xml:space="preserve">    </w:t>
      </w: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4B1427CC" w:rsidR="00D435E9" w:rsidRDefault="00D435E9" w:rsidP="00D435E9">
      <w:pPr>
        <w:spacing w:after="0"/>
      </w:pPr>
      <w:r>
        <w:rPr>
          <w:b/>
        </w:rPr>
        <w:t>Communication from public –</w:t>
      </w:r>
    </w:p>
    <w:p w14:paraId="525BFE99" w14:textId="6D601E66" w:rsidR="008321BA" w:rsidRDefault="008321BA" w:rsidP="00C47C23">
      <w:pPr>
        <w:spacing w:after="0"/>
        <w:rPr>
          <w:b/>
        </w:rPr>
      </w:pPr>
    </w:p>
    <w:p w14:paraId="0D03EF69" w14:textId="2065EBB1" w:rsidR="00E965EB" w:rsidRDefault="00D435E9" w:rsidP="00C47C23">
      <w:pPr>
        <w:spacing w:after="0"/>
      </w:pPr>
      <w:r w:rsidRPr="00D435E9">
        <w:rPr>
          <w:b/>
        </w:rPr>
        <w:t>Adjournment</w:t>
      </w:r>
      <w:r>
        <w:t xml:space="preserve"> – Motion made to adjourn at </w:t>
      </w:r>
      <w:r w:rsidR="00B30553">
        <w:t>4</w:t>
      </w:r>
      <w:r>
        <w:t>:</w:t>
      </w:r>
      <w:r w:rsidR="00B30553">
        <w:t>25</w:t>
      </w:r>
      <w:r w:rsidR="0082514A">
        <w:t xml:space="preserve"> p.m.</w:t>
      </w:r>
      <w:r>
        <w:t xml:space="preserve"> by</w:t>
      </w:r>
      <w:r w:rsidR="00E965EB">
        <w:t xml:space="preserve"> </w:t>
      </w:r>
      <w:r w:rsidR="00B30553">
        <w:t>Nostrant</w:t>
      </w:r>
      <w:r w:rsidR="007F36C0">
        <w:t xml:space="preserve">, </w:t>
      </w:r>
      <w:r w:rsidR="001315FE">
        <w:t>S</w:t>
      </w:r>
      <w:r>
        <w:t>econded by</w:t>
      </w:r>
      <w:r w:rsidR="00E965EB">
        <w:t xml:space="preserve"> </w:t>
      </w:r>
      <w:r w:rsidR="00B30553">
        <w:t>Waltman</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502AA8B2" w:rsidR="00C47C23" w:rsidRDefault="002D1D0A" w:rsidP="00C47C23">
      <w:pPr>
        <w:spacing w:after="0"/>
      </w:pPr>
      <w:r>
        <w:t>A</w:t>
      </w:r>
      <w:r w:rsidR="00C47C23">
        <w:t>pproved by___________________________on______________________________20</w:t>
      </w:r>
      <w:r w:rsidR="007E7389">
        <w:t>2</w:t>
      </w:r>
      <w:r w:rsidR="00DF2709">
        <w:t>1</w:t>
      </w:r>
      <w:r w:rsidR="00C47C23">
        <w:t>.</w:t>
      </w:r>
    </w:p>
    <w:p w14:paraId="6A534198" w14:textId="47A63384" w:rsidR="00C47C23" w:rsidRDefault="00C47C23" w:rsidP="00C47C23">
      <w:pPr>
        <w:spacing w:after="0"/>
      </w:pPr>
      <w:r>
        <w:t>Colleen Duflo, Chairperson</w:t>
      </w:r>
      <w:r w:rsidR="00DF2709">
        <w:t>/Michelle Clark</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885"/>
    <w:multiLevelType w:val="hybridMultilevel"/>
    <w:tmpl w:val="0A0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7"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E24F5"/>
    <w:multiLevelType w:val="hybridMultilevel"/>
    <w:tmpl w:val="0E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B6641"/>
    <w:multiLevelType w:val="hybridMultilevel"/>
    <w:tmpl w:val="34F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313AC"/>
    <w:multiLevelType w:val="hybridMultilevel"/>
    <w:tmpl w:val="CA8AC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658C2"/>
    <w:multiLevelType w:val="hybridMultilevel"/>
    <w:tmpl w:val="9D14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14"/>
  </w:num>
  <w:num w:numId="4">
    <w:abstractNumId w:val="5"/>
  </w:num>
  <w:num w:numId="5">
    <w:abstractNumId w:val="4"/>
  </w:num>
  <w:num w:numId="6">
    <w:abstractNumId w:val="15"/>
  </w:num>
  <w:num w:numId="7">
    <w:abstractNumId w:val="29"/>
  </w:num>
  <w:num w:numId="8">
    <w:abstractNumId w:val="10"/>
  </w:num>
  <w:num w:numId="9">
    <w:abstractNumId w:val="16"/>
  </w:num>
  <w:num w:numId="10">
    <w:abstractNumId w:val="31"/>
  </w:num>
  <w:num w:numId="11">
    <w:abstractNumId w:val="21"/>
  </w:num>
  <w:num w:numId="12">
    <w:abstractNumId w:val="36"/>
  </w:num>
  <w:num w:numId="13">
    <w:abstractNumId w:val="19"/>
  </w:num>
  <w:num w:numId="14">
    <w:abstractNumId w:val="12"/>
  </w:num>
  <w:num w:numId="15">
    <w:abstractNumId w:val="7"/>
  </w:num>
  <w:num w:numId="16">
    <w:abstractNumId w:val="24"/>
  </w:num>
  <w:num w:numId="17">
    <w:abstractNumId w:val="30"/>
  </w:num>
  <w:num w:numId="18">
    <w:abstractNumId w:val="6"/>
  </w:num>
  <w:num w:numId="19">
    <w:abstractNumId w:val="2"/>
  </w:num>
  <w:num w:numId="20">
    <w:abstractNumId w:val="20"/>
  </w:num>
  <w:num w:numId="21">
    <w:abstractNumId w:val="25"/>
  </w:num>
  <w:num w:numId="22">
    <w:abstractNumId w:val="3"/>
  </w:num>
  <w:num w:numId="23">
    <w:abstractNumId w:val="37"/>
  </w:num>
  <w:num w:numId="24">
    <w:abstractNumId w:val="0"/>
  </w:num>
  <w:num w:numId="25">
    <w:abstractNumId w:val="22"/>
  </w:num>
  <w:num w:numId="26">
    <w:abstractNumId w:val="32"/>
  </w:num>
  <w:num w:numId="27">
    <w:abstractNumId w:val="28"/>
  </w:num>
  <w:num w:numId="28">
    <w:abstractNumId w:val="23"/>
  </w:num>
  <w:num w:numId="29">
    <w:abstractNumId w:val="8"/>
  </w:num>
  <w:num w:numId="30">
    <w:abstractNumId w:val="11"/>
  </w:num>
  <w:num w:numId="31">
    <w:abstractNumId w:val="35"/>
  </w:num>
  <w:num w:numId="32">
    <w:abstractNumId w:val="9"/>
  </w:num>
  <w:num w:numId="33">
    <w:abstractNumId w:val="13"/>
  </w:num>
  <w:num w:numId="34">
    <w:abstractNumId w:val="18"/>
  </w:num>
  <w:num w:numId="35">
    <w:abstractNumId w:val="27"/>
  </w:num>
  <w:num w:numId="36">
    <w:abstractNumId w:val="26"/>
  </w:num>
  <w:num w:numId="37">
    <w:abstractNumId w:val="1"/>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B11"/>
    <w:rsid w:val="00314DF1"/>
    <w:rsid w:val="003163E3"/>
    <w:rsid w:val="003260C9"/>
    <w:rsid w:val="00326E48"/>
    <w:rsid w:val="003275D6"/>
    <w:rsid w:val="00331DC9"/>
    <w:rsid w:val="00333CAD"/>
    <w:rsid w:val="003346EC"/>
    <w:rsid w:val="003367EA"/>
    <w:rsid w:val="003420AB"/>
    <w:rsid w:val="00347055"/>
    <w:rsid w:val="0035405A"/>
    <w:rsid w:val="00396796"/>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1FD"/>
    <w:rsid w:val="00462DC6"/>
    <w:rsid w:val="00463CEF"/>
    <w:rsid w:val="00467CDA"/>
    <w:rsid w:val="00470F4C"/>
    <w:rsid w:val="00481EDD"/>
    <w:rsid w:val="004849C8"/>
    <w:rsid w:val="004911EE"/>
    <w:rsid w:val="00491D4D"/>
    <w:rsid w:val="0049224A"/>
    <w:rsid w:val="004969B9"/>
    <w:rsid w:val="004A203B"/>
    <w:rsid w:val="004A2059"/>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E3A2A"/>
    <w:rsid w:val="005E55EB"/>
    <w:rsid w:val="005F006D"/>
    <w:rsid w:val="005F5CFC"/>
    <w:rsid w:val="005F6734"/>
    <w:rsid w:val="006065FE"/>
    <w:rsid w:val="00622123"/>
    <w:rsid w:val="006225EE"/>
    <w:rsid w:val="006343F3"/>
    <w:rsid w:val="00637A2E"/>
    <w:rsid w:val="00641A36"/>
    <w:rsid w:val="006423E8"/>
    <w:rsid w:val="006620D2"/>
    <w:rsid w:val="006726A6"/>
    <w:rsid w:val="0068663A"/>
    <w:rsid w:val="006923B9"/>
    <w:rsid w:val="006A307A"/>
    <w:rsid w:val="006B05B7"/>
    <w:rsid w:val="006B1690"/>
    <w:rsid w:val="006B7507"/>
    <w:rsid w:val="006B7DF8"/>
    <w:rsid w:val="006C6034"/>
    <w:rsid w:val="006D703F"/>
    <w:rsid w:val="006E4D4E"/>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876A9"/>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7954"/>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B05851"/>
    <w:rsid w:val="00B21C46"/>
    <w:rsid w:val="00B30553"/>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93401"/>
    <w:rsid w:val="00BA0D38"/>
    <w:rsid w:val="00BB27AB"/>
    <w:rsid w:val="00BB6CAC"/>
    <w:rsid w:val="00BB79B7"/>
    <w:rsid w:val="00BC38EA"/>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70B11"/>
    <w:rsid w:val="00C810FA"/>
    <w:rsid w:val="00C878F8"/>
    <w:rsid w:val="00C94909"/>
    <w:rsid w:val="00C9514A"/>
    <w:rsid w:val="00C97F6E"/>
    <w:rsid w:val="00CA2EF3"/>
    <w:rsid w:val="00CB44BD"/>
    <w:rsid w:val="00CB4C2D"/>
    <w:rsid w:val="00CB7226"/>
    <w:rsid w:val="00CC15AB"/>
    <w:rsid w:val="00CD1313"/>
    <w:rsid w:val="00CD4242"/>
    <w:rsid w:val="00CD57F9"/>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55BA9"/>
    <w:rsid w:val="00D6331D"/>
    <w:rsid w:val="00D77694"/>
    <w:rsid w:val="00D803B4"/>
    <w:rsid w:val="00D91DA1"/>
    <w:rsid w:val="00D94777"/>
    <w:rsid w:val="00DA03FB"/>
    <w:rsid w:val="00DA724A"/>
    <w:rsid w:val="00DC71CA"/>
    <w:rsid w:val="00DE0CFA"/>
    <w:rsid w:val="00DF0C6F"/>
    <w:rsid w:val="00DF2709"/>
    <w:rsid w:val="00DF4D51"/>
    <w:rsid w:val="00E0105E"/>
    <w:rsid w:val="00E05066"/>
    <w:rsid w:val="00E07340"/>
    <w:rsid w:val="00E1595A"/>
    <w:rsid w:val="00E17E93"/>
    <w:rsid w:val="00E37661"/>
    <w:rsid w:val="00E37815"/>
    <w:rsid w:val="00E4718F"/>
    <w:rsid w:val="00E63CCE"/>
    <w:rsid w:val="00E65A3B"/>
    <w:rsid w:val="00E91EA2"/>
    <w:rsid w:val="00E924C3"/>
    <w:rsid w:val="00E947B2"/>
    <w:rsid w:val="00E965EB"/>
    <w:rsid w:val="00EA228B"/>
    <w:rsid w:val="00EA4278"/>
    <w:rsid w:val="00EA54A7"/>
    <w:rsid w:val="00EB3FD6"/>
    <w:rsid w:val="00EC18E4"/>
    <w:rsid w:val="00EC294A"/>
    <w:rsid w:val="00EC572D"/>
    <w:rsid w:val="00ED0807"/>
    <w:rsid w:val="00ED6AD3"/>
    <w:rsid w:val="00EE6103"/>
    <w:rsid w:val="00EF1B58"/>
    <w:rsid w:val="00EF4075"/>
    <w:rsid w:val="00EF66B1"/>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72F7"/>
    <w:rsid w:val="00FB0307"/>
    <w:rsid w:val="00FC001B"/>
    <w:rsid w:val="00FC3F15"/>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5</cp:revision>
  <cp:lastPrinted>2019-10-08T18:04:00Z</cp:lastPrinted>
  <dcterms:created xsi:type="dcterms:W3CDTF">2021-02-03T14:21:00Z</dcterms:created>
  <dcterms:modified xsi:type="dcterms:W3CDTF">2021-02-03T20:53:00Z</dcterms:modified>
</cp:coreProperties>
</file>